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9E3" w:rsidRDefault="00D059E3">
      <w:pPr>
        <w:pStyle w:val="normal1"/>
        <w:jc w:val="center"/>
        <w:rPr>
          <w:color w:val="000000"/>
          <w:sz w:val="28"/>
          <w:szCs w:val="28"/>
        </w:rPr>
      </w:pPr>
    </w:p>
    <w:p w:rsidR="00D059E3" w:rsidRDefault="00D059E3">
      <w:pPr>
        <w:pStyle w:val="normal1"/>
        <w:jc w:val="center"/>
        <w:rPr>
          <w:color w:val="000000"/>
          <w:sz w:val="28"/>
          <w:szCs w:val="28"/>
        </w:rPr>
      </w:pPr>
      <w:r>
        <w:rPr>
          <w:color w:val="000000"/>
          <w:sz w:val="28"/>
          <w:szCs w:val="28"/>
        </w:rPr>
        <w:t>Національна академія наук України</w:t>
      </w:r>
    </w:p>
    <w:p w:rsidR="00D059E3" w:rsidRDefault="00D059E3">
      <w:pPr>
        <w:pStyle w:val="normal1"/>
        <w:widowControl w:val="0"/>
        <w:jc w:val="center"/>
        <w:rPr>
          <w:color w:val="000000"/>
          <w:sz w:val="28"/>
          <w:szCs w:val="28"/>
        </w:rPr>
      </w:pPr>
      <w:r>
        <w:rPr>
          <w:color w:val="000000"/>
          <w:sz w:val="28"/>
          <w:szCs w:val="28"/>
        </w:rPr>
        <w:t>Інститут сходознавства ім. А. Ю. Кримського</w:t>
      </w:r>
    </w:p>
    <w:p w:rsidR="00D059E3" w:rsidRDefault="00D059E3">
      <w:pPr>
        <w:pStyle w:val="normal1"/>
        <w:widowControl w:val="0"/>
        <w:jc w:val="center"/>
        <w:rPr>
          <w:color w:val="000000"/>
          <w:sz w:val="28"/>
          <w:szCs w:val="28"/>
        </w:rPr>
      </w:pPr>
      <w:r>
        <w:rPr>
          <w:color w:val="000000"/>
          <w:sz w:val="28"/>
          <w:szCs w:val="28"/>
        </w:rPr>
        <w:t>Національна бібліотека України імені В. І. Вернадського</w:t>
      </w:r>
    </w:p>
    <w:p w:rsidR="00D059E3" w:rsidRDefault="00D059E3">
      <w:pPr>
        <w:pStyle w:val="normal1"/>
        <w:widowControl w:val="0"/>
        <w:jc w:val="center"/>
        <w:rPr>
          <w:color w:val="000000"/>
          <w:sz w:val="28"/>
          <w:szCs w:val="28"/>
        </w:rPr>
      </w:pPr>
      <w:r>
        <w:rPr>
          <w:color w:val="000000"/>
          <w:sz w:val="28"/>
          <w:szCs w:val="28"/>
        </w:rPr>
        <w:t>Інститут мовознавства ім. О. О. Потебні</w:t>
      </w:r>
    </w:p>
    <w:p w:rsidR="00D059E3" w:rsidRDefault="00D059E3">
      <w:pPr>
        <w:pStyle w:val="normal1"/>
        <w:jc w:val="center"/>
        <w:rPr>
          <w:b/>
          <w:color w:val="000000"/>
          <w:sz w:val="28"/>
          <w:szCs w:val="28"/>
        </w:rPr>
      </w:pPr>
    </w:p>
    <w:p w:rsidR="00D059E3" w:rsidRDefault="00D059E3">
      <w:pPr>
        <w:pStyle w:val="normal1"/>
        <w:jc w:val="center"/>
        <w:rPr>
          <w:rFonts w:ascii="Bookman Old Style" w:hAnsi="Bookman Old Style" w:cs="Bookman Old Style"/>
          <w:b/>
          <w:color w:val="000000"/>
          <w:sz w:val="26"/>
          <w:szCs w:val="26"/>
        </w:rPr>
      </w:pPr>
      <w:r>
        <w:rPr>
          <w:rFonts w:ascii="Bookman Old Style" w:hAnsi="Bookman Old Style" w:cs="Bookman Old Style"/>
          <w:b/>
          <w:sz w:val="26"/>
          <w:szCs w:val="26"/>
        </w:rPr>
        <w:t>НАУКОВА КОНФЕРЕНЦІЯ</w:t>
      </w:r>
    </w:p>
    <w:p w:rsidR="00D059E3" w:rsidRDefault="00D059E3">
      <w:pPr>
        <w:pStyle w:val="normal1"/>
        <w:ind w:left="-425" w:right="-222"/>
        <w:jc w:val="center"/>
        <w:rPr>
          <w:rFonts w:ascii="Bookman Old Style" w:hAnsi="Bookman Old Style" w:cs="Bookman Old Style"/>
          <w:b/>
          <w:color w:val="000000"/>
          <w:sz w:val="26"/>
          <w:szCs w:val="26"/>
        </w:rPr>
      </w:pPr>
      <w:r>
        <w:rPr>
          <w:rFonts w:ascii="Bookman Old Style" w:hAnsi="Bookman Old Style" w:cs="Bookman Old Style"/>
          <w:b/>
          <w:sz w:val="26"/>
          <w:szCs w:val="26"/>
        </w:rPr>
        <w:t>ДО 150</w:t>
      </w:r>
      <w:r>
        <w:rPr>
          <w:rFonts w:ascii="Bookman Old Style" w:hAnsi="Bookman Old Style" w:cs="Bookman Old Style"/>
          <w:b/>
          <w:color w:val="000000"/>
          <w:sz w:val="26"/>
          <w:szCs w:val="26"/>
        </w:rPr>
        <w:t>-</w:t>
      </w:r>
      <w:r>
        <w:rPr>
          <w:rFonts w:ascii="Bookman Old Style" w:hAnsi="Bookman Old Style" w:cs="Bookman Old Style"/>
          <w:b/>
          <w:sz w:val="26"/>
          <w:szCs w:val="26"/>
        </w:rPr>
        <w:t>РІЧЧЯ ВІД ДНЯ НАРОДЖЕННЯ АКАДЕМІКА А. Ю. КРИМСЬКОГО</w:t>
      </w:r>
    </w:p>
    <w:p w:rsidR="00D059E3" w:rsidRDefault="00D059E3">
      <w:pPr>
        <w:pStyle w:val="normal1"/>
        <w:rPr>
          <w:b/>
          <w:color w:val="000000"/>
          <w:sz w:val="28"/>
          <w:szCs w:val="28"/>
        </w:rPr>
      </w:pPr>
    </w:p>
    <w:p w:rsidR="00D059E3" w:rsidRDefault="00D059E3">
      <w:pPr>
        <w:pStyle w:val="normal1"/>
        <w:rPr>
          <w:color w:val="000000"/>
          <w:sz w:val="28"/>
          <w:szCs w:val="28"/>
        </w:rPr>
      </w:pPr>
      <w:r>
        <w:rPr>
          <w:color w:val="000000"/>
          <w:sz w:val="28"/>
          <w:szCs w:val="28"/>
        </w:rPr>
        <w:t>Шановні колеги!</w:t>
      </w:r>
    </w:p>
    <w:p w:rsidR="00D059E3" w:rsidRDefault="00D059E3" w:rsidP="00431618">
      <w:pPr>
        <w:pStyle w:val="normal1"/>
        <w:widowControl w:val="0"/>
        <w:ind w:firstLine="540"/>
        <w:jc w:val="both"/>
        <w:rPr>
          <w:color w:val="000000"/>
          <w:sz w:val="28"/>
          <w:szCs w:val="28"/>
        </w:rPr>
      </w:pPr>
      <w:r>
        <w:rPr>
          <w:color w:val="000000"/>
          <w:sz w:val="28"/>
          <w:szCs w:val="28"/>
        </w:rPr>
        <w:t>2021 р. виповнюється 150 років від дня народження академіка Агатангела Юхимовича Кримського (1871</w:t>
      </w:r>
      <w:r w:rsidR="00431618">
        <w:rPr>
          <w:color w:val="000000"/>
          <w:sz w:val="28"/>
          <w:szCs w:val="28"/>
        </w:rPr>
        <w:t>–</w:t>
      </w:r>
      <w:r>
        <w:rPr>
          <w:color w:val="000000"/>
          <w:sz w:val="28"/>
          <w:szCs w:val="28"/>
        </w:rPr>
        <w:t>1942)  сходознавця, мовознавця і літературознавця, письменника і перекладача, громадського діяча й організатора науки.</w:t>
      </w:r>
    </w:p>
    <w:p w:rsidR="00D059E3" w:rsidRDefault="00D059E3" w:rsidP="00431618">
      <w:pPr>
        <w:pStyle w:val="normal1"/>
        <w:widowControl w:val="0"/>
        <w:ind w:firstLine="540"/>
        <w:jc w:val="both"/>
        <w:rPr>
          <w:color w:val="000000"/>
          <w:sz w:val="28"/>
          <w:szCs w:val="28"/>
        </w:rPr>
      </w:pPr>
      <w:r>
        <w:rPr>
          <w:color w:val="000000"/>
          <w:sz w:val="28"/>
          <w:szCs w:val="28"/>
        </w:rPr>
        <w:t>А. Ю. Кримський один із засновників Української академії наук (1918), її неодмінний секретар (1918</w:t>
      </w:r>
      <w:r w:rsidR="00431618">
        <w:rPr>
          <w:color w:val="000000"/>
          <w:sz w:val="28"/>
          <w:szCs w:val="28"/>
        </w:rPr>
        <w:t>–</w:t>
      </w:r>
      <w:r>
        <w:rPr>
          <w:color w:val="000000"/>
          <w:sz w:val="28"/>
          <w:szCs w:val="28"/>
        </w:rPr>
        <w:t>1928), директор Інституту української наукової мови (1921–1929), фундатор академічного сходознавства в Україні й української школи художнього перекладу з мов Сходу.</w:t>
      </w:r>
    </w:p>
    <w:p w:rsidR="00D059E3" w:rsidRDefault="00D059E3">
      <w:pPr>
        <w:pStyle w:val="normal1"/>
        <w:widowControl w:val="0"/>
        <w:rPr>
          <w:color w:val="000000"/>
          <w:sz w:val="28"/>
          <w:szCs w:val="28"/>
        </w:rPr>
      </w:pPr>
    </w:p>
    <w:p w:rsidR="00D059E3" w:rsidRPr="00AA5CE6" w:rsidRDefault="00D059E3" w:rsidP="00AA5CE6">
      <w:pPr>
        <w:ind w:leftChars="0" w:left="0" w:firstLineChars="165" w:firstLine="462"/>
        <w:jc w:val="both"/>
        <w:rPr>
          <w:sz w:val="28"/>
          <w:szCs w:val="28"/>
          <w:lang w:val="uk-UA"/>
        </w:rPr>
      </w:pPr>
      <w:r w:rsidRPr="00AA5CE6">
        <w:rPr>
          <w:sz w:val="28"/>
          <w:szCs w:val="28"/>
          <w:lang w:val="uk-UA"/>
        </w:rPr>
        <w:t>У рамках заходів із відзначення ювілею видатного вченого, організованих Національною академією наук України, запрошуємо вас взяти участь у науковій конференції, проведення якої заплановано на 19 жовтня 2021 р.</w:t>
      </w:r>
    </w:p>
    <w:p w:rsidR="00D059E3" w:rsidRDefault="00D059E3">
      <w:pPr>
        <w:pStyle w:val="normal1"/>
        <w:widowControl w:val="0"/>
        <w:jc w:val="center"/>
        <w:rPr>
          <w:color w:val="000000"/>
          <w:sz w:val="28"/>
          <w:szCs w:val="28"/>
        </w:rPr>
      </w:pPr>
    </w:p>
    <w:p w:rsidR="00D059E3" w:rsidRDefault="00D059E3">
      <w:pPr>
        <w:pStyle w:val="normal1"/>
        <w:widowControl w:val="0"/>
        <w:rPr>
          <w:color w:val="000000"/>
          <w:sz w:val="28"/>
          <w:szCs w:val="28"/>
        </w:rPr>
      </w:pPr>
      <w:r>
        <w:rPr>
          <w:b/>
          <w:color w:val="000000"/>
          <w:sz w:val="28"/>
          <w:szCs w:val="28"/>
        </w:rPr>
        <w:t xml:space="preserve">Роботу Конференції буде організовано за </w:t>
      </w:r>
      <w:r>
        <w:rPr>
          <w:b/>
          <w:sz w:val="28"/>
          <w:szCs w:val="28"/>
        </w:rPr>
        <w:t>такими</w:t>
      </w:r>
      <w:r>
        <w:rPr>
          <w:b/>
          <w:color w:val="000000"/>
          <w:sz w:val="28"/>
          <w:szCs w:val="28"/>
        </w:rPr>
        <w:t xml:space="preserve"> напрямами:</w:t>
      </w:r>
    </w:p>
    <w:p w:rsidR="00D059E3" w:rsidRDefault="00D059E3">
      <w:pPr>
        <w:pStyle w:val="normal1"/>
        <w:widowControl w:val="0"/>
        <w:numPr>
          <w:ilvl w:val="0"/>
          <w:numId w:val="2"/>
        </w:numPr>
        <w:rPr>
          <w:color w:val="000000"/>
          <w:sz w:val="28"/>
          <w:szCs w:val="28"/>
        </w:rPr>
      </w:pPr>
      <w:r>
        <w:rPr>
          <w:color w:val="000000"/>
          <w:sz w:val="28"/>
          <w:szCs w:val="28"/>
        </w:rPr>
        <w:t>життєвий шлях, наукова спадщина і творчий доробок академіка А. Ю. Кримського;</w:t>
      </w:r>
    </w:p>
    <w:p w:rsidR="00D059E3" w:rsidRDefault="00D059E3">
      <w:pPr>
        <w:pStyle w:val="normal1"/>
        <w:widowControl w:val="0"/>
        <w:numPr>
          <w:ilvl w:val="0"/>
          <w:numId w:val="2"/>
        </w:numPr>
        <w:rPr>
          <w:color w:val="000000"/>
          <w:sz w:val="28"/>
          <w:szCs w:val="28"/>
        </w:rPr>
      </w:pPr>
      <w:r>
        <w:rPr>
          <w:color w:val="000000"/>
          <w:sz w:val="28"/>
          <w:szCs w:val="28"/>
        </w:rPr>
        <w:t>сходознавство (історія, мови, літератури народів Сходу; писемні пам’ятки</w:t>
      </w:r>
      <w:r>
        <w:rPr>
          <w:sz w:val="28"/>
          <w:szCs w:val="28"/>
        </w:rPr>
        <w:t xml:space="preserve">, </w:t>
      </w:r>
      <w:r>
        <w:rPr>
          <w:color w:val="000000"/>
          <w:sz w:val="28"/>
          <w:szCs w:val="28"/>
        </w:rPr>
        <w:t>релігійні та філософські вчення Сходу; проблеми сучасного Сходу; Україна і Схід);</w:t>
      </w:r>
    </w:p>
    <w:p w:rsidR="00D059E3" w:rsidRPr="0064773E" w:rsidRDefault="00D059E3">
      <w:pPr>
        <w:pStyle w:val="normal1"/>
        <w:widowControl w:val="0"/>
        <w:numPr>
          <w:ilvl w:val="0"/>
          <w:numId w:val="2"/>
        </w:numPr>
        <w:rPr>
          <w:color w:val="000000"/>
          <w:sz w:val="28"/>
          <w:szCs w:val="28"/>
        </w:rPr>
      </w:pPr>
      <w:r w:rsidRPr="0064773E">
        <w:rPr>
          <w:color w:val="000000"/>
          <w:sz w:val="28"/>
          <w:szCs w:val="28"/>
        </w:rPr>
        <w:t>спадщина А. </w:t>
      </w:r>
      <w:r>
        <w:rPr>
          <w:color w:val="000000"/>
          <w:sz w:val="28"/>
          <w:szCs w:val="28"/>
        </w:rPr>
        <w:t>Ю. </w:t>
      </w:r>
      <w:r w:rsidRPr="0064773E">
        <w:rPr>
          <w:color w:val="000000"/>
          <w:sz w:val="28"/>
          <w:szCs w:val="28"/>
        </w:rPr>
        <w:t xml:space="preserve">Кримського в парадигмі сучасного мовознавства; </w:t>
      </w:r>
    </w:p>
    <w:p w:rsidR="00D059E3" w:rsidRPr="0064773E" w:rsidRDefault="00D059E3">
      <w:pPr>
        <w:pStyle w:val="normal1"/>
        <w:widowControl w:val="0"/>
        <w:numPr>
          <w:ilvl w:val="0"/>
          <w:numId w:val="2"/>
        </w:numPr>
        <w:rPr>
          <w:color w:val="000000"/>
          <w:sz w:val="28"/>
          <w:szCs w:val="28"/>
        </w:rPr>
      </w:pPr>
      <w:r w:rsidRPr="0064773E">
        <w:rPr>
          <w:sz w:val="28"/>
          <w:szCs w:val="28"/>
        </w:rPr>
        <w:t>А. </w:t>
      </w:r>
      <w:r>
        <w:rPr>
          <w:sz w:val="28"/>
          <w:szCs w:val="28"/>
        </w:rPr>
        <w:t>Ю. </w:t>
      </w:r>
      <w:r w:rsidRPr="0064773E">
        <w:rPr>
          <w:sz w:val="28"/>
          <w:szCs w:val="28"/>
        </w:rPr>
        <w:t>Кримський і проблеми сучасної лінгвістичної україністики, славістики, тюркології, арабістики</w:t>
      </w:r>
      <w:r w:rsidRPr="0064773E">
        <w:rPr>
          <w:color w:val="000000"/>
          <w:sz w:val="28"/>
          <w:szCs w:val="28"/>
        </w:rPr>
        <w:t>;</w:t>
      </w:r>
    </w:p>
    <w:p w:rsidR="00D059E3" w:rsidRPr="00AA5CE6" w:rsidRDefault="00D059E3" w:rsidP="00AA5CE6">
      <w:pPr>
        <w:pStyle w:val="normal1"/>
        <w:widowControl w:val="0"/>
        <w:numPr>
          <w:ilvl w:val="0"/>
          <w:numId w:val="2"/>
        </w:numPr>
        <w:rPr>
          <w:sz w:val="28"/>
          <w:szCs w:val="28"/>
        </w:rPr>
      </w:pPr>
      <w:r w:rsidRPr="00AA5CE6">
        <w:rPr>
          <w:sz w:val="28"/>
          <w:szCs w:val="28"/>
        </w:rPr>
        <w:t>бібліотекознавство та архівознавство</w:t>
      </w:r>
      <w:r w:rsidRPr="00431618">
        <w:rPr>
          <w:sz w:val="28"/>
          <w:szCs w:val="28"/>
          <w:lang w:val="ru-RU"/>
        </w:rPr>
        <w:t xml:space="preserve"> </w:t>
      </w:r>
      <w:r w:rsidRPr="00AA5CE6">
        <w:rPr>
          <w:sz w:val="28"/>
          <w:szCs w:val="28"/>
        </w:rPr>
        <w:t>(архів та бібліотека А. Ю. Кримського в сучасних дослідженнях).</w:t>
      </w:r>
    </w:p>
    <w:p w:rsidR="00D059E3" w:rsidRDefault="00D059E3" w:rsidP="00605ADF">
      <w:pPr>
        <w:pStyle w:val="normal1"/>
        <w:widowControl w:val="0"/>
        <w:ind w:left="720"/>
        <w:rPr>
          <w:color w:val="000000"/>
          <w:sz w:val="28"/>
          <w:szCs w:val="28"/>
        </w:rPr>
      </w:pPr>
    </w:p>
    <w:p w:rsidR="00D059E3" w:rsidRPr="00431618" w:rsidRDefault="00D059E3" w:rsidP="00AA5CE6">
      <w:pPr>
        <w:pStyle w:val="normal1"/>
        <w:ind w:firstLine="360"/>
        <w:jc w:val="both"/>
        <w:rPr>
          <w:color w:val="000000"/>
          <w:sz w:val="28"/>
          <w:szCs w:val="28"/>
        </w:rPr>
      </w:pPr>
      <w:r w:rsidRPr="0064773E">
        <w:rPr>
          <w:color w:val="000000"/>
          <w:sz w:val="28"/>
          <w:szCs w:val="28"/>
        </w:rPr>
        <w:t>У межах роботи Конференції заплановано проведення кругл</w:t>
      </w:r>
      <w:r>
        <w:rPr>
          <w:color w:val="000000"/>
          <w:sz w:val="28"/>
          <w:szCs w:val="28"/>
        </w:rPr>
        <w:t>их столів</w:t>
      </w:r>
      <w:r w:rsidRPr="0064773E">
        <w:rPr>
          <w:color w:val="000000"/>
          <w:sz w:val="28"/>
          <w:szCs w:val="28"/>
        </w:rPr>
        <w:t xml:space="preserve"> </w:t>
      </w:r>
      <w:r w:rsidRPr="00AA5CE6">
        <w:rPr>
          <w:b/>
          <w:bCs/>
          <w:color w:val="000000"/>
          <w:sz w:val="28"/>
          <w:szCs w:val="28"/>
        </w:rPr>
        <w:t>«Кодифікація сучасної кримськотатарської літературної мови: досвід, проблеми, перспективи»</w:t>
      </w:r>
      <w:r>
        <w:rPr>
          <w:color w:val="000000"/>
          <w:sz w:val="28"/>
          <w:szCs w:val="28"/>
        </w:rPr>
        <w:t xml:space="preserve"> та </w:t>
      </w:r>
      <w:r w:rsidRPr="00AA5CE6">
        <w:rPr>
          <w:b/>
          <w:bCs/>
          <w:sz w:val="28"/>
          <w:szCs w:val="28"/>
        </w:rPr>
        <w:t>«Архів та бібліотека А. Ю. Кримського в сучасних дослідженнях»</w:t>
      </w:r>
      <w:r w:rsidRPr="0064773E">
        <w:rPr>
          <w:color w:val="000000"/>
          <w:sz w:val="28"/>
          <w:szCs w:val="28"/>
        </w:rPr>
        <w:t>.</w:t>
      </w:r>
    </w:p>
    <w:p w:rsidR="00D059E3" w:rsidRPr="00431618" w:rsidRDefault="00D059E3">
      <w:pPr>
        <w:pStyle w:val="normal1"/>
        <w:jc w:val="both"/>
        <w:rPr>
          <w:color w:val="000000"/>
          <w:sz w:val="28"/>
          <w:szCs w:val="28"/>
        </w:rPr>
      </w:pPr>
    </w:p>
    <w:p w:rsidR="00D059E3" w:rsidRDefault="00D059E3">
      <w:pPr>
        <w:pStyle w:val="normal1"/>
        <w:ind w:left="360"/>
        <w:jc w:val="both"/>
        <w:rPr>
          <w:color w:val="000000"/>
          <w:sz w:val="28"/>
          <w:szCs w:val="28"/>
        </w:rPr>
      </w:pPr>
      <w:r>
        <w:rPr>
          <w:b/>
          <w:color w:val="000000"/>
          <w:sz w:val="28"/>
          <w:szCs w:val="28"/>
        </w:rPr>
        <w:t xml:space="preserve">Робочі мови – </w:t>
      </w:r>
      <w:r>
        <w:rPr>
          <w:color w:val="000000"/>
          <w:sz w:val="28"/>
          <w:szCs w:val="28"/>
        </w:rPr>
        <w:t>українська, англійська.</w:t>
      </w:r>
    </w:p>
    <w:p w:rsidR="00D059E3" w:rsidRDefault="00D059E3">
      <w:pPr>
        <w:pStyle w:val="normal1"/>
        <w:ind w:left="360"/>
        <w:jc w:val="both"/>
        <w:rPr>
          <w:color w:val="000000"/>
          <w:sz w:val="28"/>
          <w:szCs w:val="28"/>
        </w:rPr>
      </w:pPr>
    </w:p>
    <w:p w:rsidR="00D059E3" w:rsidRDefault="00D059E3">
      <w:pPr>
        <w:pStyle w:val="normal1"/>
        <w:widowControl w:val="0"/>
        <w:ind w:firstLine="567"/>
        <w:jc w:val="both"/>
        <w:rPr>
          <w:color w:val="000000"/>
          <w:sz w:val="28"/>
          <w:szCs w:val="28"/>
        </w:rPr>
      </w:pPr>
      <w:r>
        <w:rPr>
          <w:color w:val="000000"/>
          <w:sz w:val="28"/>
          <w:szCs w:val="28"/>
        </w:rPr>
        <w:t>Тези доповідей (обсягом від 2000 до 5000 знаків із урахуванням пробілів</w:t>
      </w:r>
      <w:r>
        <w:rPr>
          <w:sz w:val="28"/>
          <w:szCs w:val="28"/>
        </w:rPr>
        <w:t xml:space="preserve">  і списку літератури</w:t>
      </w:r>
      <w:r>
        <w:rPr>
          <w:color w:val="000000"/>
          <w:sz w:val="28"/>
          <w:szCs w:val="28"/>
        </w:rPr>
        <w:t xml:space="preserve">) приймаються </w:t>
      </w:r>
      <w:r>
        <w:rPr>
          <w:b/>
          <w:color w:val="000000"/>
          <w:sz w:val="28"/>
          <w:szCs w:val="28"/>
        </w:rPr>
        <w:t xml:space="preserve">до 15 вересня 2021 р. </w:t>
      </w:r>
      <w:r>
        <w:rPr>
          <w:color w:val="000000"/>
          <w:sz w:val="28"/>
          <w:szCs w:val="28"/>
        </w:rPr>
        <w:t>в електронному вигляді (формат MS Word або RTF).</w:t>
      </w:r>
    </w:p>
    <w:p w:rsidR="00D059E3" w:rsidRDefault="00D059E3" w:rsidP="004D1FCA">
      <w:pPr>
        <w:pStyle w:val="normal1"/>
        <w:widowControl w:val="0"/>
        <w:ind w:firstLine="426"/>
        <w:jc w:val="both"/>
        <w:rPr>
          <w:color w:val="000000"/>
          <w:sz w:val="28"/>
          <w:szCs w:val="28"/>
        </w:rPr>
      </w:pPr>
      <w:r>
        <w:rPr>
          <w:color w:val="000000"/>
          <w:sz w:val="28"/>
          <w:szCs w:val="28"/>
        </w:rPr>
        <w:t>Тези просимо надсилати (</w:t>
      </w:r>
      <w:proofErr w:type="spellStart"/>
      <w:r>
        <w:rPr>
          <w:color w:val="000000"/>
          <w:sz w:val="28"/>
          <w:szCs w:val="28"/>
        </w:rPr>
        <w:t>subject</w:t>
      </w:r>
      <w:proofErr w:type="spellEnd"/>
      <w:r>
        <w:rPr>
          <w:color w:val="000000"/>
          <w:sz w:val="28"/>
          <w:szCs w:val="28"/>
        </w:rPr>
        <w:t xml:space="preserve">: </w:t>
      </w:r>
      <w:proofErr w:type="spellStart"/>
      <w:r>
        <w:rPr>
          <w:color w:val="000000"/>
          <w:sz w:val="28"/>
          <w:szCs w:val="28"/>
        </w:rPr>
        <w:t>Krymsk</w:t>
      </w:r>
      <w:r>
        <w:rPr>
          <w:color w:val="000000"/>
          <w:sz w:val="28"/>
          <w:szCs w:val="28"/>
          <w:lang w:val="en-US"/>
        </w:rPr>
        <w:t>yi</w:t>
      </w:r>
      <w:proofErr w:type="spellEnd"/>
      <w:r>
        <w:rPr>
          <w:color w:val="000000"/>
          <w:sz w:val="28"/>
          <w:szCs w:val="28"/>
        </w:rPr>
        <w:t>) на e-</w:t>
      </w:r>
      <w:proofErr w:type="spellStart"/>
      <w:r>
        <w:rPr>
          <w:color w:val="000000"/>
          <w:sz w:val="28"/>
          <w:szCs w:val="28"/>
        </w:rPr>
        <w:t>mail</w:t>
      </w:r>
      <w:proofErr w:type="spellEnd"/>
      <w:r>
        <w:rPr>
          <w:color w:val="000000"/>
          <w:sz w:val="28"/>
          <w:szCs w:val="28"/>
        </w:rPr>
        <w:t xml:space="preserve">: </w:t>
      </w:r>
    </w:p>
    <w:p w:rsidR="00D059E3" w:rsidRPr="00811E06" w:rsidRDefault="00D059E3">
      <w:pPr>
        <w:pStyle w:val="normal1"/>
        <w:widowControl w:val="0"/>
        <w:ind w:firstLine="426"/>
        <w:jc w:val="both"/>
        <w:rPr>
          <w:sz w:val="28"/>
          <w:szCs w:val="28"/>
        </w:rPr>
      </w:pPr>
      <w:r w:rsidRPr="00811E06">
        <w:rPr>
          <w:b/>
          <w:sz w:val="28"/>
          <w:szCs w:val="28"/>
        </w:rPr>
        <w:t>chytkrymskogo@gmail.com</w:t>
      </w:r>
    </w:p>
    <w:p w:rsidR="00D059E3" w:rsidRDefault="00D059E3">
      <w:pPr>
        <w:pStyle w:val="normal1"/>
        <w:widowControl w:val="0"/>
        <w:jc w:val="both"/>
        <w:rPr>
          <w:color w:val="000000"/>
          <w:sz w:val="28"/>
          <w:szCs w:val="28"/>
        </w:rPr>
      </w:pPr>
    </w:p>
    <w:p w:rsidR="00D059E3" w:rsidRDefault="00D059E3">
      <w:pPr>
        <w:pStyle w:val="normal1"/>
        <w:widowControl w:val="0"/>
        <w:jc w:val="both"/>
        <w:rPr>
          <w:color w:val="000000"/>
          <w:sz w:val="28"/>
          <w:szCs w:val="28"/>
        </w:rPr>
      </w:pPr>
      <w:r>
        <w:rPr>
          <w:color w:val="000000"/>
          <w:sz w:val="28"/>
          <w:szCs w:val="28"/>
        </w:rPr>
        <w:t>При оформленні тез необхідно:</w:t>
      </w:r>
    </w:p>
    <w:p w:rsidR="00D059E3" w:rsidRDefault="00D059E3">
      <w:pPr>
        <w:pStyle w:val="normal1"/>
        <w:widowControl w:val="0"/>
        <w:numPr>
          <w:ilvl w:val="0"/>
          <w:numId w:val="1"/>
        </w:numPr>
        <w:jc w:val="both"/>
        <w:rPr>
          <w:color w:val="000000"/>
          <w:sz w:val="28"/>
          <w:szCs w:val="28"/>
        </w:rPr>
      </w:pPr>
      <w:r>
        <w:rPr>
          <w:color w:val="000000"/>
          <w:sz w:val="28"/>
          <w:szCs w:val="28"/>
        </w:rPr>
        <w:t>для транслітерації використовувати тільки символи Міжнародного фонетичного алфавіту;</w:t>
      </w:r>
    </w:p>
    <w:p w:rsidR="00D059E3" w:rsidRDefault="00D059E3">
      <w:pPr>
        <w:pStyle w:val="normal1"/>
        <w:widowControl w:val="0"/>
        <w:numPr>
          <w:ilvl w:val="0"/>
          <w:numId w:val="1"/>
        </w:numPr>
        <w:jc w:val="both"/>
        <w:rPr>
          <w:color w:val="000000"/>
          <w:sz w:val="28"/>
          <w:szCs w:val="28"/>
        </w:rPr>
      </w:pPr>
      <w:r>
        <w:rPr>
          <w:color w:val="000000"/>
          <w:sz w:val="28"/>
          <w:szCs w:val="28"/>
        </w:rPr>
        <w:t>не використовувати будь-які інші знаки, відсутні у таблиці додаткових символів Windows XP;</w:t>
      </w:r>
    </w:p>
    <w:p w:rsidR="00D059E3" w:rsidRDefault="00D059E3">
      <w:pPr>
        <w:pStyle w:val="normal1"/>
        <w:widowControl w:val="0"/>
        <w:numPr>
          <w:ilvl w:val="0"/>
          <w:numId w:val="1"/>
        </w:numPr>
        <w:jc w:val="both"/>
        <w:rPr>
          <w:color w:val="000000"/>
          <w:sz w:val="28"/>
          <w:szCs w:val="28"/>
        </w:rPr>
      </w:pPr>
      <w:r>
        <w:rPr>
          <w:color w:val="000000"/>
          <w:sz w:val="28"/>
          <w:szCs w:val="28"/>
        </w:rPr>
        <w:t>не встановлювати відступи пробілом;</w:t>
      </w:r>
    </w:p>
    <w:p w:rsidR="00D059E3" w:rsidRDefault="00D059E3">
      <w:pPr>
        <w:pStyle w:val="normal1"/>
        <w:widowControl w:val="0"/>
        <w:numPr>
          <w:ilvl w:val="0"/>
          <w:numId w:val="1"/>
        </w:numPr>
        <w:jc w:val="both"/>
        <w:rPr>
          <w:color w:val="000000"/>
          <w:sz w:val="28"/>
          <w:szCs w:val="28"/>
        </w:rPr>
      </w:pPr>
      <w:r>
        <w:rPr>
          <w:color w:val="000000"/>
          <w:sz w:val="28"/>
          <w:szCs w:val="28"/>
        </w:rPr>
        <w:t xml:space="preserve">для смислових виділень використовувати лише </w:t>
      </w:r>
      <w:r>
        <w:rPr>
          <w:i/>
          <w:color w:val="000000"/>
          <w:sz w:val="28"/>
          <w:szCs w:val="28"/>
        </w:rPr>
        <w:t>курсив</w:t>
      </w:r>
      <w:r>
        <w:rPr>
          <w:color w:val="000000"/>
          <w:sz w:val="28"/>
          <w:szCs w:val="28"/>
        </w:rPr>
        <w:t>;</w:t>
      </w:r>
    </w:p>
    <w:p w:rsidR="00D059E3" w:rsidRDefault="00D059E3">
      <w:pPr>
        <w:pStyle w:val="normal1"/>
        <w:widowControl w:val="0"/>
        <w:numPr>
          <w:ilvl w:val="0"/>
          <w:numId w:val="1"/>
        </w:numPr>
        <w:jc w:val="both"/>
        <w:rPr>
          <w:color w:val="000000"/>
          <w:sz w:val="28"/>
          <w:szCs w:val="28"/>
        </w:rPr>
      </w:pPr>
      <w:r>
        <w:rPr>
          <w:color w:val="000000"/>
          <w:sz w:val="28"/>
          <w:szCs w:val="28"/>
        </w:rPr>
        <w:t>до тексту тез додати анкету з інформацією про автора (бланк анкети додається).</w:t>
      </w:r>
    </w:p>
    <w:p w:rsidR="00D059E3" w:rsidRDefault="00D059E3">
      <w:pPr>
        <w:pStyle w:val="normal1"/>
        <w:widowControl w:val="0"/>
        <w:ind w:left="360"/>
        <w:jc w:val="both"/>
        <w:rPr>
          <w:color w:val="000000"/>
          <w:sz w:val="28"/>
          <w:szCs w:val="28"/>
        </w:rPr>
      </w:pPr>
    </w:p>
    <w:p w:rsidR="00D059E3" w:rsidRDefault="00D059E3">
      <w:pPr>
        <w:pStyle w:val="normal1"/>
        <w:widowControl w:val="0"/>
        <w:ind w:firstLine="426"/>
        <w:jc w:val="both"/>
        <w:rPr>
          <w:color w:val="000000"/>
          <w:sz w:val="28"/>
          <w:szCs w:val="28"/>
        </w:rPr>
      </w:pPr>
      <w:r>
        <w:rPr>
          <w:color w:val="000000"/>
          <w:sz w:val="28"/>
          <w:szCs w:val="28"/>
        </w:rPr>
        <w:t>Тези доповідей, що не мають відношення до напрямів роботи конференції, оформлені з недотриманням вищезазначених вимог, не супроводжуються анкетою або отримані після 15 вересня 2021 р., відхилятимуться. Оргкомітет залишає за собою право відхилити доповідь без пояснення причини такого рішення. Про результати відбору буде повідомлено кожному дописувачу на його електронну адресу не пізніше 20 вересня 2021 р.</w:t>
      </w:r>
    </w:p>
    <w:p w:rsidR="00D059E3" w:rsidRDefault="00D059E3">
      <w:pPr>
        <w:pStyle w:val="normal1"/>
        <w:widowControl w:val="0"/>
        <w:ind w:firstLine="426"/>
        <w:jc w:val="both"/>
        <w:rPr>
          <w:color w:val="000000"/>
          <w:sz w:val="28"/>
          <w:szCs w:val="28"/>
        </w:rPr>
      </w:pPr>
    </w:p>
    <w:p w:rsidR="00D059E3" w:rsidRDefault="00D059E3">
      <w:pPr>
        <w:pStyle w:val="normal1"/>
        <w:widowControl w:val="0"/>
        <w:ind w:firstLine="426"/>
        <w:jc w:val="both"/>
        <w:rPr>
          <w:sz w:val="28"/>
          <w:szCs w:val="28"/>
        </w:rPr>
      </w:pPr>
      <w:r>
        <w:rPr>
          <w:b/>
          <w:sz w:val="28"/>
          <w:szCs w:val="28"/>
        </w:rPr>
        <w:t>Адреса Оргкомітету:</w:t>
      </w:r>
      <w:r>
        <w:rPr>
          <w:sz w:val="28"/>
          <w:szCs w:val="28"/>
        </w:rPr>
        <w:t xml:space="preserve"> Інститут сходознавства ім. А. Ю. Кримського НАН України, 01001, Київ, вул. М. Грушевського, 4, к. 206.</w:t>
      </w:r>
    </w:p>
    <w:p w:rsidR="00D059E3" w:rsidRDefault="00D059E3">
      <w:pPr>
        <w:pStyle w:val="normal1"/>
        <w:widowControl w:val="0"/>
        <w:ind w:firstLine="426"/>
        <w:jc w:val="both"/>
        <w:rPr>
          <w:color w:val="000000"/>
          <w:sz w:val="28"/>
          <w:szCs w:val="28"/>
        </w:rPr>
      </w:pPr>
      <w:r>
        <w:rPr>
          <w:b/>
          <w:color w:val="000000"/>
          <w:sz w:val="28"/>
          <w:szCs w:val="28"/>
        </w:rPr>
        <w:t>Телефон Оргкомітету:</w:t>
      </w:r>
      <w:r>
        <w:rPr>
          <w:color w:val="000000"/>
          <w:sz w:val="28"/>
          <w:szCs w:val="28"/>
        </w:rPr>
        <w:t xml:space="preserve"> +38(044) 278-76-52 .</w:t>
      </w:r>
    </w:p>
    <w:p w:rsidR="00D059E3" w:rsidRDefault="00D059E3">
      <w:pPr>
        <w:pStyle w:val="normal1"/>
        <w:widowControl w:val="0"/>
        <w:ind w:firstLine="426"/>
        <w:jc w:val="both"/>
        <w:rPr>
          <w:color w:val="000000"/>
          <w:sz w:val="28"/>
          <w:szCs w:val="28"/>
        </w:rPr>
      </w:pPr>
    </w:p>
    <w:p w:rsidR="00D059E3" w:rsidRDefault="00D059E3">
      <w:pPr>
        <w:pStyle w:val="normal1"/>
        <w:widowControl w:val="0"/>
        <w:ind w:firstLine="426"/>
        <w:jc w:val="both"/>
        <w:rPr>
          <w:color w:val="000000"/>
          <w:sz w:val="28"/>
          <w:szCs w:val="28"/>
        </w:rPr>
      </w:pPr>
    </w:p>
    <w:p w:rsidR="00D059E3" w:rsidRDefault="00D059E3">
      <w:pPr>
        <w:pStyle w:val="normal1"/>
        <w:widowControl w:val="0"/>
        <w:ind w:firstLine="426"/>
        <w:jc w:val="both"/>
        <w:rPr>
          <w:color w:val="000000"/>
          <w:sz w:val="28"/>
          <w:szCs w:val="28"/>
        </w:rPr>
      </w:pPr>
    </w:p>
    <w:p w:rsidR="00D059E3" w:rsidRDefault="00D059E3">
      <w:pPr>
        <w:pStyle w:val="normal1"/>
        <w:widowControl w:val="0"/>
        <w:shd w:val="clear" w:color="auto" w:fill="FFFFFF"/>
        <w:spacing w:line="360" w:lineRule="auto"/>
        <w:jc w:val="right"/>
        <w:rPr>
          <w:color w:val="000000"/>
          <w:sz w:val="28"/>
          <w:szCs w:val="28"/>
        </w:rPr>
        <w:sectPr w:rsidR="00D059E3">
          <w:pgSz w:w="11906" w:h="16838"/>
          <w:pgMar w:top="851" w:right="926" w:bottom="567" w:left="1134" w:header="709" w:footer="709" w:gutter="0"/>
          <w:pgNumType w:start="1"/>
          <w:cols w:space="720"/>
          <w:rtlGutter/>
        </w:sectPr>
      </w:pPr>
      <w:r>
        <w:rPr>
          <w:color w:val="000000"/>
          <w:sz w:val="28"/>
          <w:szCs w:val="28"/>
        </w:rPr>
        <w:t>Оргкомітет</w:t>
      </w:r>
    </w:p>
    <w:p w:rsidR="00D059E3" w:rsidRDefault="00D059E3">
      <w:pPr>
        <w:pStyle w:val="normal1"/>
        <w:widowControl w:val="0"/>
        <w:ind w:firstLine="426"/>
        <w:jc w:val="both"/>
        <w:rPr>
          <w:color w:val="000000"/>
          <w:sz w:val="28"/>
          <w:szCs w:val="28"/>
        </w:rPr>
      </w:pPr>
    </w:p>
    <w:p w:rsidR="00D059E3" w:rsidRDefault="00D059E3">
      <w:pPr>
        <w:pStyle w:val="normal1"/>
        <w:widowControl w:val="0"/>
        <w:shd w:val="clear" w:color="auto" w:fill="FFFFFF"/>
        <w:spacing w:line="360" w:lineRule="auto"/>
        <w:rPr>
          <w:color w:val="000000"/>
          <w:sz w:val="28"/>
          <w:szCs w:val="28"/>
        </w:rPr>
      </w:pPr>
    </w:p>
    <w:p w:rsidR="00D059E3" w:rsidRDefault="00D059E3">
      <w:pPr>
        <w:pStyle w:val="normal1"/>
        <w:jc w:val="center"/>
        <w:rPr>
          <w:rFonts w:ascii="Bookman Old Style" w:hAnsi="Bookman Old Style" w:cs="Bookman Old Style"/>
          <w:color w:val="000000"/>
          <w:sz w:val="28"/>
          <w:szCs w:val="28"/>
        </w:rPr>
      </w:pPr>
    </w:p>
    <w:p w:rsidR="00D059E3" w:rsidRDefault="00D059E3">
      <w:pPr>
        <w:pStyle w:val="normal1"/>
        <w:jc w:val="center"/>
        <w:rPr>
          <w:rFonts w:ascii="Bookman Old Style" w:hAnsi="Bookman Old Style" w:cs="Bookman Old Style"/>
          <w:b/>
          <w:sz w:val="26"/>
          <w:szCs w:val="26"/>
        </w:rPr>
      </w:pPr>
      <w:r>
        <w:rPr>
          <w:rFonts w:ascii="Bookman Old Style" w:hAnsi="Bookman Old Style" w:cs="Bookman Old Style"/>
          <w:b/>
          <w:sz w:val="26"/>
          <w:szCs w:val="26"/>
        </w:rPr>
        <w:t>НАУКОВА КОНФЕРЕНЦІЯ</w:t>
      </w:r>
    </w:p>
    <w:p w:rsidR="00D059E3" w:rsidRDefault="00D059E3">
      <w:pPr>
        <w:pStyle w:val="normal1"/>
        <w:ind w:left="-425" w:right="-222"/>
        <w:jc w:val="center"/>
        <w:rPr>
          <w:rFonts w:ascii="Bookman Old Style" w:hAnsi="Bookman Old Style" w:cs="Bookman Old Style"/>
          <w:b/>
          <w:sz w:val="26"/>
          <w:szCs w:val="26"/>
        </w:rPr>
      </w:pPr>
      <w:r>
        <w:rPr>
          <w:rFonts w:ascii="Bookman Old Style" w:hAnsi="Bookman Old Style" w:cs="Bookman Old Style"/>
          <w:b/>
          <w:sz w:val="26"/>
          <w:szCs w:val="26"/>
        </w:rPr>
        <w:t>ДО 150-РІЧЧЯ ВІД ДНЯ НАРОДЖЕННЯ АКАДЕМІКА А. Ю. КРИМСЬКОГО</w:t>
      </w:r>
    </w:p>
    <w:p w:rsidR="00D059E3" w:rsidRDefault="00D059E3">
      <w:pPr>
        <w:pStyle w:val="normal1"/>
        <w:ind w:left="-425" w:right="-222"/>
        <w:jc w:val="center"/>
        <w:rPr>
          <w:rFonts w:ascii="Bookman Old Style" w:hAnsi="Bookman Old Style" w:cs="Bookman Old Style"/>
          <w:b/>
          <w:sz w:val="26"/>
          <w:szCs w:val="26"/>
        </w:rPr>
      </w:pPr>
    </w:p>
    <w:p w:rsidR="00D059E3" w:rsidRDefault="00D059E3">
      <w:pPr>
        <w:pStyle w:val="normal1"/>
        <w:jc w:val="center"/>
        <w:rPr>
          <w:rFonts w:ascii="Bookman Old Style" w:hAnsi="Bookman Old Style" w:cs="Bookman Old Style"/>
          <w:b/>
          <w:sz w:val="26"/>
          <w:szCs w:val="26"/>
        </w:rPr>
      </w:pPr>
      <w:r>
        <w:rPr>
          <w:rFonts w:ascii="Bookman Old Style" w:hAnsi="Bookman Old Style" w:cs="Bookman Old Style"/>
          <w:b/>
          <w:sz w:val="28"/>
          <w:szCs w:val="28"/>
        </w:rPr>
        <w:t>АНКЕТА УЧАСНИКА</w:t>
      </w:r>
      <w:r>
        <w:rPr>
          <w:rFonts w:ascii="Bookman Old Style" w:hAnsi="Bookman Old Style" w:cs="Bookman Old Style"/>
          <w:sz w:val="28"/>
          <w:szCs w:val="28"/>
        </w:rPr>
        <w:t xml:space="preserve"> </w:t>
      </w:r>
    </w:p>
    <w:p w:rsidR="00D059E3" w:rsidRDefault="00D059E3">
      <w:pPr>
        <w:pStyle w:val="normal1"/>
        <w:widowControl w:val="0"/>
        <w:shd w:val="clear" w:color="auto" w:fill="FFFFFF"/>
        <w:spacing w:line="360" w:lineRule="auto"/>
        <w:jc w:val="center"/>
        <w:rPr>
          <w:color w:val="000000"/>
          <w:sz w:val="28"/>
          <w:szCs w:val="28"/>
        </w:rPr>
      </w:pPr>
    </w:p>
    <w:p w:rsidR="00D059E3" w:rsidRDefault="00D059E3">
      <w:pPr>
        <w:pStyle w:val="normal1"/>
        <w:widowControl w:val="0"/>
        <w:shd w:val="clear" w:color="auto" w:fill="FFFFFF"/>
        <w:spacing w:line="360" w:lineRule="auto"/>
        <w:jc w:val="center"/>
        <w:rPr>
          <w:color w:val="000000"/>
          <w:sz w:val="28"/>
          <w:szCs w:val="28"/>
        </w:rPr>
      </w:pPr>
    </w:p>
    <w:p w:rsidR="00D059E3" w:rsidRDefault="00D059E3">
      <w:pPr>
        <w:pStyle w:val="normal1"/>
        <w:widowControl w:val="0"/>
        <w:shd w:val="clear" w:color="auto" w:fill="FFFFFF"/>
        <w:spacing w:line="360" w:lineRule="auto"/>
        <w:jc w:val="both"/>
        <w:rPr>
          <w:color w:val="000000"/>
          <w:sz w:val="28"/>
          <w:szCs w:val="28"/>
        </w:rPr>
      </w:pPr>
      <w:r>
        <w:rPr>
          <w:b/>
          <w:color w:val="000000"/>
          <w:sz w:val="28"/>
          <w:szCs w:val="28"/>
        </w:rPr>
        <w:t>Прізвище, ім'я, по батькові (повністю)</w:t>
      </w:r>
    </w:p>
    <w:p w:rsidR="00D059E3" w:rsidRDefault="00D059E3">
      <w:pPr>
        <w:pStyle w:val="normal1"/>
        <w:widowControl w:val="0"/>
        <w:shd w:val="clear" w:color="auto" w:fill="FFFFFF"/>
        <w:spacing w:line="360" w:lineRule="auto"/>
        <w:jc w:val="both"/>
        <w:rPr>
          <w:color w:val="000000"/>
          <w:sz w:val="28"/>
          <w:szCs w:val="28"/>
          <w:u w:val="single"/>
        </w:rPr>
      </w:pP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D059E3" w:rsidRDefault="00D059E3">
      <w:pPr>
        <w:pStyle w:val="normal1"/>
        <w:widowControl w:val="0"/>
        <w:shd w:val="clear" w:color="auto" w:fill="FFFFFF"/>
        <w:spacing w:line="360" w:lineRule="auto"/>
        <w:jc w:val="both"/>
        <w:rPr>
          <w:color w:val="000000"/>
          <w:sz w:val="28"/>
          <w:szCs w:val="28"/>
          <w:u w:val="single"/>
        </w:rPr>
      </w:pPr>
      <w:r>
        <w:rPr>
          <w:b/>
          <w:color w:val="000000"/>
          <w:sz w:val="28"/>
          <w:szCs w:val="28"/>
        </w:rPr>
        <w:t xml:space="preserve">Науковий ступінь, </w:t>
      </w:r>
      <w:r w:rsidRPr="00817F1D">
        <w:rPr>
          <w:b/>
          <w:color w:val="000000"/>
          <w:sz w:val="28"/>
          <w:szCs w:val="28"/>
          <w:highlight w:val="yellow"/>
        </w:rPr>
        <w:t>учене</w:t>
      </w:r>
      <w:bookmarkStart w:id="0" w:name="_GoBack"/>
      <w:bookmarkEnd w:id="0"/>
      <w:r>
        <w:rPr>
          <w:b/>
          <w:color w:val="000000"/>
          <w:sz w:val="28"/>
          <w:szCs w:val="28"/>
        </w:rPr>
        <w:t xml:space="preserve"> звання </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D059E3" w:rsidRDefault="00D059E3">
      <w:pPr>
        <w:pStyle w:val="normal1"/>
        <w:widowControl w:val="0"/>
        <w:shd w:val="clear" w:color="auto" w:fill="FFFFFF"/>
        <w:spacing w:line="360" w:lineRule="auto"/>
        <w:jc w:val="both"/>
        <w:rPr>
          <w:color w:val="000000"/>
          <w:sz w:val="28"/>
          <w:szCs w:val="28"/>
          <w:u w:val="single"/>
        </w:rPr>
      </w:pPr>
      <w:r>
        <w:rPr>
          <w:b/>
          <w:color w:val="000000"/>
          <w:sz w:val="28"/>
          <w:szCs w:val="28"/>
        </w:rPr>
        <w:t>Країна</w:t>
      </w:r>
      <w:r>
        <w:rPr>
          <w:color w:val="000000"/>
          <w:sz w:val="28"/>
          <w:szCs w:val="28"/>
        </w:rPr>
        <w:t xml:space="preserve">______________________ </w:t>
      </w:r>
      <w:r>
        <w:rPr>
          <w:b/>
          <w:color w:val="000000"/>
          <w:sz w:val="28"/>
          <w:szCs w:val="28"/>
        </w:rPr>
        <w:t>Місто</w:t>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D059E3" w:rsidRDefault="00D059E3">
      <w:pPr>
        <w:pStyle w:val="normal1"/>
        <w:widowControl w:val="0"/>
        <w:shd w:val="clear" w:color="auto" w:fill="FFFFFF"/>
        <w:spacing w:line="360" w:lineRule="auto"/>
        <w:jc w:val="both"/>
        <w:rPr>
          <w:color w:val="000000"/>
          <w:sz w:val="28"/>
          <w:szCs w:val="28"/>
        </w:rPr>
      </w:pPr>
      <w:r>
        <w:rPr>
          <w:b/>
          <w:color w:val="000000"/>
          <w:sz w:val="28"/>
          <w:szCs w:val="28"/>
        </w:rPr>
        <w:t>Організація (повне найменування)</w:t>
      </w:r>
    </w:p>
    <w:p w:rsidR="00D059E3" w:rsidRDefault="00D059E3">
      <w:pPr>
        <w:pStyle w:val="normal1"/>
        <w:widowControl w:val="0"/>
        <w:shd w:val="clear" w:color="auto" w:fill="FFFFFF"/>
        <w:spacing w:line="360" w:lineRule="auto"/>
        <w:jc w:val="both"/>
        <w:rPr>
          <w:color w:val="000000"/>
          <w:sz w:val="28"/>
          <w:szCs w:val="28"/>
          <w:u w:val="single"/>
        </w:rPr>
      </w:pP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D059E3" w:rsidRDefault="00D059E3">
      <w:pPr>
        <w:pStyle w:val="normal1"/>
        <w:widowControl w:val="0"/>
        <w:shd w:val="clear" w:color="auto" w:fill="FFFFFF"/>
        <w:spacing w:line="360" w:lineRule="auto"/>
        <w:jc w:val="both"/>
        <w:rPr>
          <w:color w:val="000000"/>
          <w:sz w:val="28"/>
          <w:szCs w:val="28"/>
        </w:rPr>
      </w:pPr>
      <w:r>
        <w:rPr>
          <w:b/>
          <w:color w:val="000000"/>
          <w:sz w:val="28"/>
          <w:szCs w:val="28"/>
        </w:rPr>
        <w:t>Посада</w:t>
      </w:r>
    </w:p>
    <w:p w:rsidR="00D059E3" w:rsidRDefault="00D059E3">
      <w:pPr>
        <w:pStyle w:val="normal1"/>
        <w:widowControl w:val="0"/>
        <w:shd w:val="clear" w:color="auto" w:fill="FFFFFF"/>
        <w:spacing w:line="360" w:lineRule="auto"/>
        <w:jc w:val="both"/>
        <w:rPr>
          <w:color w:val="000000"/>
          <w:sz w:val="28"/>
          <w:szCs w:val="28"/>
          <w:u w:val="single"/>
        </w:rPr>
      </w:pP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D059E3" w:rsidRDefault="00D059E3">
      <w:pPr>
        <w:pStyle w:val="normal1"/>
        <w:widowControl w:val="0"/>
        <w:shd w:val="clear" w:color="auto" w:fill="FFFFFF"/>
        <w:spacing w:line="360" w:lineRule="auto"/>
        <w:jc w:val="both"/>
        <w:rPr>
          <w:color w:val="000000"/>
          <w:sz w:val="28"/>
          <w:szCs w:val="28"/>
        </w:rPr>
      </w:pPr>
      <w:r>
        <w:rPr>
          <w:b/>
          <w:color w:val="000000"/>
          <w:sz w:val="28"/>
          <w:szCs w:val="28"/>
        </w:rPr>
        <w:t>Назва доповіді</w:t>
      </w:r>
    </w:p>
    <w:p w:rsidR="00D059E3" w:rsidRDefault="00D059E3">
      <w:pPr>
        <w:pStyle w:val="normal1"/>
        <w:widowControl w:val="0"/>
        <w:shd w:val="clear" w:color="auto" w:fill="FFFFFF"/>
        <w:spacing w:line="360" w:lineRule="auto"/>
        <w:jc w:val="both"/>
        <w:rPr>
          <w:color w:val="000000"/>
          <w:sz w:val="28"/>
          <w:szCs w:val="28"/>
          <w:u w:val="single"/>
        </w:rPr>
      </w:pP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D059E3" w:rsidRDefault="00D059E3">
      <w:pPr>
        <w:pStyle w:val="normal1"/>
        <w:widowControl w:val="0"/>
        <w:shd w:val="clear" w:color="auto" w:fill="FFFFFF"/>
        <w:spacing w:line="360" w:lineRule="auto"/>
        <w:jc w:val="both"/>
        <w:rPr>
          <w:color w:val="000000"/>
          <w:sz w:val="28"/>
          <w:szCs w:val="28"/>
        </w:rPr>
      </w:pPr>
      <w:r>
        <w:rPr>
          <w:b/>
          <w:color w:val="000000"/>
          <w:sz w:val="28"/>
          <w:szCs w:val="28"/>
        </w:rPr>
        <w:t>e-</w:t>
      </w:r>
      <w:proofErr w:type="spellStart"/>
      <w:r>
        <w:rPr>
          <w:b/>
          <w:color w:val="000000"/>
          <w:sz w:val="28"/>
          <w:szCs w:val="28"/>
        </w:rPr>
        <w:t>mail</w:t>
      </w:r>
      <w:proofErr w:type="spellEnd"/>
      <w:r>
        <w:rPr>
          <w:b/>
          <w:color w:val="000000"/>
          <w:sz w:val="28"/>
          <w:szCs w:val="28"/>
        </w:rPr>
        <w:t xml:space="preserve"> або номер мобільного телефону</w:t>
      </w:r>
    </w:p>
    <w:p w:rsidR="00D059E3" w:rsidRDefault="00D059E3">
      <w:pPr>
        <w:pStyle w:val="normal1"/>
        <w:widowControl w:val="0"/>
        <w:shd w:val="clear" w:color="auto" w:fill="FFFFFF"/>
        <w:spacing w:line="360" w:lineRule="auto"/>
        <w:jc w:val="both"/>
        <w:rPr>
          <w:color w:val="000000"/>
          <w:sz w:val="28"/>
          <w:szCs w:val="28"/>
          <w:u w:val="single"/>
        </w:rPr>
      </w:pP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r>
        <w:rPr>
          <w:color w:val="000000"/>
          <w:sz w:val="28"/>
          <w:szCs w:val="28"/>
          <w:u w:val="single"/>
        </w:rPr>
        <w:tab/>
      </w:r>
    </w:p>
    <w:p w:rsidR="00D059E3" w:rsidRDefault="00D059E3">
      <w:pPr>
        <w:pStyle w:val="normal1"/>
        <w:widowControl w:val="0"/>
        <w:rPr>
          <w:color w:val="000000"/>
          <w:sz w:val="28"/>
          <w:szCs w:val="28"/>
        </w:rPr>
      </w:pPr>
    </w:p>
    <w:sectPr w:rsidR="00D059E3" w:rsidSect="00E44EF5">
      <w:pgSz w:w="11906" w:h="16838"/>
      <w:pgMar w:top="851" w:right="1106" w:bottom="567" w:left="1134" w:header="709" w:footer="709" w:gutter="0"/>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Uighu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D6D2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D47C3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A8EDDB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D5623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76B5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3A3B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2EC74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28F3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AD45B0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F7AB218"/>
    <w:lvl w:ilvl="0">
      <w:start w:val="1"/>
      <w:numFmt w:val="bullet"/>
      <w:lvlText w:val=""/>
      <w:lvlJc w:val="left"/>
      <w:pPr>
        <w:tabs>
          <w:tab w:val="num" w:pos="360"/>
        </w:tabs>
        <w:ind w:left="360" w:hanging="360"/>
      </w:pPr>
      <w:rPr>
        <w:rFonts w:ascii="Symbol" w:hAnsi="Symbol" w:hint="default"/>
      </w:rPr>
    </w:lvl>
  </w:abstractNum>
  <w:abstractNum w:abstractNumId="10">
    <w:nsid w:val="2C160D88"/>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1">
    <w:nsid w:val="529138BD"/>
    <w:multiLevelType w:val="multilevel"/>
    <w:tmpl w:val="FFFFFFFF"/>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EF5"/>
    <w:rsid w:val="001E4258"/>
    <w:rsid w:val="00370B6A"/>
    <w:rsid w:val="00375F2D"/>
    <w:rsid w:val="00431618"/>
    <w:rsid w:val="00441878"/>
    <w:rsid w:val="00451CA0"/>
    <w:rsid w:val="004D1FCA"/>
    <w:rsid w:val="004E408E"/>
    <w:rsid w:val="0054098D"/>
    <w:rsid w:val="005A6647"/>
    <w:rsid w:val="00605ADF"/>
    <w:rsid w:val="0064773E"/>
    <w:rsid w:val="006638F3"/>
    <w:rsid w:val="00674F56"/>
    <w:rsid w:val="00676F27"/>
    <w:rsid w:val="006F1FBA"/>
    <w:rsid w:val="00713919"/>
    <w:rsid w:val="007E61AC"/>
    <w:rsid w:val="00811E06"/>
    <w:rsid w:val="00815A2A"/>
    <w:rsid w:val="00817F1D"/>
    <w:rsid w:val="00923801"/>
    <w:rsid w:val="009F7385"/>
    <w:rsid w:val="00A366A8"/>
    <w:rsid w:val="00AA5CE6"/>
    <w:rsid w:val="00B65C3F"/>
    <w:rsid w:val="00B95BBF"/>
    <w:rsid w:val="00D059E3"/>
    <w:rsid w:val="00D27A36"/>
    <w:rsid w:val="00E053F4"/>
    <w:rsid w:val="00E44EF5"/>
    <w:rsid w:val="00EE4CF1"/>
  </w:rsids>
  <m:mathPr>
    <m:mathFont m:val="Cambria Math"/>
    <m:brkBin m:val="before"/>
    <m:brkBinSub m:val="--"/>
    <m:smallFrac m:val="off"/>
    <m:dispDef/>
    <m:lMargin m:val="0"/>
    <m:rMargin m:val="0"/>
    <m:defJc m:val="centerGroup"/>
    <m:wrapIndent m:val="1440"/>
    <m:intLim m:val="subSup"/>
    <m:naryLim m:val="undOvr"/>
  </m:mathPr>
  <w:uiCompat97To2003/>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ug-C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EF5"/>
    <w:pPr>
      <w:widowControl w:val="0"/>
      <w:suppressAutoHyphens/>
      <w:autoSpaceDE w:val="0"/>
      <w:autoSpaceDN w:val="0"/>
      <w:spacing w:line="1" w:lineRule="atLeast"/>
      <w:ind w:leftChars="-1" w:left="-1" w:hangingChars="1" w:hanging="1"/>
      <w:textDirection w:val="btLr"/>
      <w:textAlignment w:val="top"/>
      <w:outlineLvl w:val="0"/>
    </w:pPr>
    <w:rPr>
      <w:position w:val="-1"/>
      <w:lang w:val="ru-RU" w:eastAsia="ru-RU" w:bidi="ar-SA"/>
    </w:rPr>
  </w:style>
  <w:style w:type="paragraph" w:styleId="1">
    <w:name w:val="heading 1"/>
    <w:basedOn w:val="normal1"/>
    <w:next w:val="normal1"/>
    <w:link w:val="10"/>
    <w:uiPriority w:val="99"/>
    <w:qFormat/>
    <w:rsid w:val="00E44EF5"/>
    <w:pPr>
      <w:keepNext/>
      <w:keepLines/>
      <w:spacing w:before="480" w:after="120"/>
      <w:outlineLvl w:val="0"/>
    </w:pPr>
    <w:rPr>
      <w:rFonts w:ascii="Cambria" w:hAnsi="Cambria"/>
      <w:b/>
      <w:bCs/>
      <w:kern w:val="32"/>
      <w:sz w:val="32"/>
      <w:szCs w:val="32"/>
      <w:lang w:val="ru-RU"/>
    </w:rPr>
  </w:style>
  <w:style w:type="paragraph" w:styleId="2">
    <w:name w:val="heading 2"/>
    <w:basedOn w:val="normal1"/>
    <w:next w:val="normal1"/>
    <w:link w:val="20"/>
    <w:uiPriority w:val="99"/>
    <w:qFormat/>
    <w:rsid w:val="00E44EF5"/>
    <w:pPr>
      <w:keepNext/>
      <w:suppressAutoHyphens/>
      <w:autoSpaceDE w:val="0"/>
      <w:autoSpaceDN w:val="0"/>
      <w:spacing w:before="360" w:after="120" w:line="360" w:lineRule="atLeast"/>
      <w:ind w:leftChars="-1" w:left="-1" w:hangingChars="1" w:hanging="1"/>
      <w:jc w:val="center"/>
      <w:textDirection w:val="btLr"/>
      <w:textAlignment w:val="top"/>
      <w:outlineLvl w:val="1"/>
    </w:pPr>
    <w:rPr>
      <w:rFonts w:ascii="Cambria" w:hAnsi="Cambria"/>
      <w:b/>
      <w:bCs/>
      <w:i/>
      <w:iCs/>
      <w:sz w:val="28"/>
      <w:szCs w:val="28"/>
      <w:lang w:val="ru-RU"/>
    </w:rPr>
  </w:style>
  <w:style w:type="paragraph" w:styleId="3">
    <w:name w:val="heading 3"/>
    <w:basedOn w:val="normal1"/>
    <w:next w:val="normal1"/>
    <w:link w:val="30"/>
    <w:uiPriority w:val="99"/>
    <w:qFormat/>
    <w:rsid w:val="00E44EF5"/>
    <w:pPr>
      <w:keepNext/>
      <w:suppressAutoHyphens/>
      <w:autoSpaceDE w:val="0"/>
      <w:autoSpaceDN w:val="0"/>
      <w:spacing w:line="1" w:lineRule="atLeast"/>
      <w:ind w:leftChars="-1" w:left="-1" w:hangingChars="1" w:hanging="1"/>
      <w:textDirection w:val="btLr"/>
      <w:textAlignment w:val="top"/>
      <w:outlineLvl w:val="2"/>
    </w:pPr>
    <w:rPr>
      <w:rFonts w:ascii="Cambria" w:hAnsi="Cambria"/>
      <w:b/>
      <w:bCs/>
      <w:sz w:val="26"/>
      <w:szCs w:val="26"/>
      <w:lang w:val="ru-RU"/>
    </w:rPr>
  </w:style>
  <w:style w:type="paragraph" w:styleId="4">
    <w:name w:val="heading 4"/>
    <w:basedOn w:val="normal1"/>
    <w:next w:val="normal1"/>
    <w:link w:val="40"/>
    <w:uiPriority w:val="99"/>
    <w:qFormat/>
    <w:rsid w:val="00E44EF5"/>
    <w:pPr>
      <w:keepNext/>
      <w:widowControl w:val="0"/>
      <w:suppressAutoHyphens/>
      <w:autoSpaceDE w:val="0"/>
      <w:autoSpaceDN w:val="0"/>
      <w:spacing w:line="1" w:lineRule="atLeast"/>
      <w:ind w:leftChars="-1" w:left="-1" w:hangingChars="1" w:hanging="1"/>
      <w:jc w:val="both"/>
      <w:textDirection w:val="btLr"/>
      <w:textAlignment w:val="top"/>
      <w:outlineLvl w:val="3"/>
    </w:pPr>
    <w:rPr>
      <w:rFonts w:ascii="Calibri" w:hAnsi="Calibri"/>
      <w:b/>
      <w:bCs/>
      <w:sz w:val="28"/>
      <w:szCs w:val="28"/>
      <w:lang w:val="ru-RU"/>
    </w:rPr>
  </w:style>
  <w:style w:type="paragraph" w:styleId="5">
    <w:name w:val="heading 5"/>
    <w:basedOn w:val="normal1"/>
    <w:next w:val="normal1"/>
    <w:link w:val="50"/>
    <w:uiPriority w:val="99"/>
    <w:qFormat/>
    <w:rsid w:val="00E44EF5"/>
    <w:pPr>
      <w:keepNext/>
      <w:keepLines/>
      <w:spacing w:before="220" w:after="40"/>
      <w:outlineLvl w:val="4"/>
    </w:pPr>
    <w:rPr>
      <w:rFonts w:ascii="Calibri" w:hAnsi="Calibri"/>
      <w:b/>
      <w:bCs/>
      <w:i/>
      <w:iCs/>
      <w:sz w:val="26"/>
      <w:szCs w:val="26"/>
      <w:lang w:val="ru-RU"/>
    </w:rPr>
  </w:style>
  <w:style w:type="paragraph" w:styleId="6">
    <w:name w:val="heading 6"/>
    <w:basedOn w:val="normal1"/>
    <w:next w:val="normal1"/>
    <w:link w:val="60"/>
    <w:uiPriority w:val="99"/>
    <w:qFormat/>
    <w:rsid w:val="00E44EF5"/>
    <w:pPr>
      <w:keepNext/>
      <w:keepLines/>
      <w:spacing w:before="200" w:after="40"/>
      <w:outlineLvl w:val="5"/>
    </w:pPr>
    <w:rPr>
      <w:rFonts w:ascii="Calibri" w:hAnsi="Calibri"/>
      <w:b/>
      <w:b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4CF1"/>
    <w:rPr>
      <w:rFonts w:ascii="Cambria" w:hAnsi="Cambria" w:cs="Times New Roman"/>
      <w:b/>
      <w:kern w:val="32"/>
      <w:sz w:val="32"/>
    </w:rPr>
  </w:style>
  <w:style w:type="character" w:customStyle="1" w:styleId="20">
    <w:name w:val="Заголовок 2 Знак"/>
    <w:basedOn w:val="a0"/>
    <w:link w:val="2"/>
    <w:uiPriority w:val="99"/>
    <w:semiHidden/>
    <w:locked/>
    <w:rsid w:val="00EE4CF1"/>
    <w:rPr>
      <w:rFonts w:ascii="Cambria" w:hAnsi="Cambria" w:cs="Times New Roman"/>
      <w:b/>
      <w:i/>
      <w:sz w:val="28"/>
    </w:rPr>
  </w:style>
  <w:style w:type="character" w:customStyle="1" w:styleId="30">
    <w:name w:val="Заголовок 3 Знак"/>
    <w:basedOn w:val="a0"/>
    <w:link w:val="3"/>
    <w:uiPriority w:val="99"/>
    <w:semiHidden/>
    <w:locked/>
    <w:rsid w:val="00EE4CF1"/>
    <w:rPr>
      <w:rFonts w:ascii="Cambria" w:hAnsi="Cambria" w:cs="Times New Roman"/>
      <w:b/>
      <w:sz w:val="26"/>
    </w:rPr>
  </w:style>
  <w:style w:type="character" w:customStyle="1" w:styleId="40">
    <w:name w:val="Заголовок 4 Знак"/>
    <w:basedOn w:val="a0"/>
    <w:link w:val="4"/>
    <w:uiPriority w:val="99"/>
    <w:semiHidden/>
    <w:locked/>
    <w:rsid w:val="00EE4CF1"/>
    <w:rPr>
      <w:rFonts w:ascii="Calibri" w:hAnsi="Calibri" w:cs="Times New Roman"/>
      <w:b/>
      <w:sz w:val="28"/>
    </w:rPr>
  </w:style>
  <w:style w:type="character" w:customStyle="1" w:styleId="50">
    <w:name w:val="Заголовок 5 Знак"/>
    <w:basedOn w:val="a0"/>
    <w:link w:val="5"/>
    <w:uiPriority w:val="99"/>
    <w:semiHidden/>
    <w:locked/>
    <w:rsid w:val="00EE4CF1"/>
    <w:rPr>
      <w:rFonts w:ascii="Calibri" w:hAnsi="Calibri" w:cs="Times New Roman"/>
      <w:b/>
      <w:i/>
      <w:sz w:val="26"/>
    </w:rPr>
  </w:style>
  <w:style w:type="character" w:customStyle="1" w:styleId="60">
    <w:name w:val="Заголовок 6 Знак"/>
    <w:basedOn w:val="a0"/>
    <w:link w:val="6"/>
    <w:uiPriority w:val="99"/>
    <w:semiHidden/>
    <w:locked/>
    <w:rsid w:val="00EE4CF1"/>
    <w:rPr>
      <w:rFonts w:ascii="Calibri" w:hAnsi="Calibri" w:cs="Times New Roman"/>
      <w:b/>
    </w:rPr>
  </w:style>
  <w:style w:type="paragraph" w:customStyle="1" w:styleId="11">
    <w:name w:val="Обычный1"/>
    <w:uiPriority w:val="99"/>
    <w:rsid w:val="00E44EF5"/>
    <w:rPr>
      <w:lang w:eastAsia="ru-RU" w:bidi="ar-SA"/>
    </w:rPr>
  </w:style>
  <w:style w:type="paragraph" w:styleId="a3">
    <w:name w:val="Title"/>
    <w:basedOn w:val="normal1"/>
    <w:next w:val="normal1"/>
    <w:link w:val="a4"/>
    <w:uiPriority w:val="99"/>
    <w:qFormat/>
    <w:rsid w:val="00E44EF5"/>
    <w:pPr>
      <w:keepNext/>
      <w:keepLines/>
      <w:spacing w:before="480" w:after="120"/>
    </w:pPr>
    <w:rPr>
      <w:rFonts w:ascii="Cambria" w:hAnsi="Cambria"/>
      <w:b/>
      <w:bCs/>
      <w:kern w:val="28"/>
      <w:sz w:val="32"/>
      <w:szCs w:val="32"/>
      <w:lang w:val="ru-RU"/>
    </w:rPr>
  </w:style>
  <w:style w:type="character" w:customStyle="1" w:styleId="a4">
    <w:name w:val="Название Знак"/>
    <w:basedOn w:val="a0"/>
    <w:link w:val="a3"/>
    <w:uiPriority w:val="99"/>
    <w:locked/>
    <w:rsid w:val="00EE4CF1"/>
    <w:rPr>
      <w:rFonts w:ascii="Cambria" w:hAnsi="Cambria" w:cs="Times New Roman"/>
      <w:b/>
      <w:kern w:val="28"/>
      <w:sz w:val="32"/>
    </w:rPr>
  </w:style>
  <w:style w:type="paragraph" w:customStyle="1" w:styleId="normal1">
    <w:name w:val="normal1"/>
    <w:uiPriority w:val="99"/>
    <w:rsid w:val="00E44EF5"/>
    <w:rPr>
      <w:lang w:eastAsia="ru-RU" w:bidi="ar-SA"/>
    </w:rPr>
  </w:style>
  <w:style w:type="paragraph" w:styleId="a5">
    <w:name w:val="Subtitle"/>
    <w:basedOn w:val="normal1"/>
    <w:next w:val="normal1"/>
    <w:link w:val="a6"/>
    <w:uiPriority w:val="99"/>
    <w:qFormat/>
    <w:rsid w:val="00E44EF5"/>
    <w:pPr>
      <w:keepNext/>
      <w:keepLines/>
      <w:spacing w:before="360" w:after="80"/>
    </w:pPr>
    <w:rPr>
      <w:rFonts w:ascii="Cambria" w:hAnsi="Cambria"/>
      <w:sz w:val="24"/>
      <w:szCs w:val="24"/>
      <w:lang w:val="ru-RU"/>
    </w:rPr>
  </w:style>
  <w:style w:type="character" w:customStyle="1" w:styleId="a6">
    <w:name w:val="Подзаголовок Знак"/>
    <w:basedOn w:val="a0"/>
    <w:link w:val="a5"/>
    <w:uiPriority w:val="99"/>
    <w:locked/>
    <w:rsid w:val="00EE4CF1"/>
    <w:rPr>
      <w:rFonts w:ascii="Cambria" w:hAnsi="Cambria" w:cs="Times New Roman"/>
      <w:sz w:val="24"/>
    </w:rPr>
  </w:style>
  <w:style w:type="character" w:styleId="a7">
    <w:name w:val="annotation reference"/>
    <w:basedOn w:val="a0"/>
    <w:uiPriority w:val="99"/>
    <w:semiHidden/>
    <w:rsid w:val="00E44EF5"/>
    <w:rPr>
      <w:rFonts w:cs="Times New Roman"/>
      <w:sz w:val="16"/>
    </w:rPr>
  </w:style>
  <w:style w:type="paragraph" w:styleId="a8">
    <w:name w:val="annotation text"/>
    <w:basedOn w:val="normal1"/>
    <w:link w:val="a9"/>
    <w:uiPriority w:val="99"/>
    <w:semiHidden/>
    <w:rsid w:val="00E44EF5"/>
    <w:rPr>
      <w:lang w:val="ru-RU"/>
    </w:rPr>
  </w:style>
  <w:style w:type="character" w:customStyle="1" w:styleId="a9">
    <w:name w:val="Текст примечания Знак"/>
    <w:basedOn w:val="a0"/>
    <w:link w:val="a8"/>
    <w:uiPriority w:val="99"/>
    <w:semiHidden/>
    <w:locked/>
    <w:rsid w:val="00E44EF5"/>
    <w:rPr>
      <w:rFonts w:cs="Times New Roman"/>
      <w:sz w:val="20"/>
    </w:rPr>
  </w:style>
  <w:style w:type="paragraph" w:styleId="aa">
    <w:name w:val="annotation subject"/>
    <w:basedOn w:val="a8"/>
    <w:next w:val="a8"/>
    <w:link w:val="ab"/>
    <w:uiPriority w:val="99"/>
    <w:semiHidden/>
    <w:rsid w:val="00E44EF5"/>
    <w:rPr>
      <w:b/>
      <w:bCs/>
    </w:rPr>
  </w:style>
  <w:style w:type="character" w:customStyle="1" w:styleId="ab">
    <w:name w:val="Тема примечания Знак"/>
    <w:basedOn w:val="a9"/>
    <w:link w:val="aa"/>
    <w:uiPriority w:val="99"/>
    <w:semiHidden/>
    <w:locked/>
    <w:rsid w:val="00E44EF5"/>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2184</Words>
  <Characters>1245</Characters>
  <Application>Microsoft Office Word</Application>
  <DocSecurity>0</DocSecurity>
  <Lines>10</Lines>
  <Paragraphs>6</Paragraphs>
  <ScaleCrop>false</ScaleCrop>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академія наук України</dc:title>
  <dc:subject/>
  <dc:creator>Даня</dc:creator>
  <cp:keywords/>
  <dc:description/>
  <cp:lastModifiedBy>Пользователь</cp:lastModifiedBy>
  <cp:revision>4</cp:revision>
  <dcterms:created xsi:type="dcterms:W3CDTF">2021-07-12T09:43:00Z</dcterms:created>
  <dcterms:modified xsi:type="dcterms:W3CDTF">2021-07-12T10:45:00Z</dcterms:modified>
</cp:coreProperties>
</file>